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03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</w:rPr>
      </w:pPr>
    </w:p>
    <w:p w14:paraId="018F8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</w:rPr>
      </w:pPr>
    </w:p>
    <w:p w14:paraId="7A899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</w:rPr>
      </w:pPr>
    </w:p>
    <w:p w14:paraId="49B2E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</w:rPr>
      </w:pPr>
    </w:p>
    <w:p w14:paraId="29299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</w:rPr>
      </w:pPr>
    </w:p>
    <w:p w14:paraId="54EAB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</w:rPr>
        <w:t>皖工教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/>
        </w:rPr>
        <w:t>发</w:t>
      </w: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</w:rPr>
        <w:t>〔2025〕53号</w:t>
      </w:r>
    </w:p>
    <w:p w14:paraId="0A4D9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</w:pPr>
    </w:p>
    <w:p w14:paraId="2FE5D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eastAsia="zh-CN"/>
        </w:rPr>
      </w:pPr>
    </w:p>
    <w:p w14:paraId="3798D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</w:rPr>
        <w:t>关于开展2025届本科毕业设计（论文）查重及AIGC检测的通知</w:t>
      </w:r>
    </w:p>
    <w:p w14:paraId="5E9D1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napToGrid w:val="0"/>
          <w:color w:val="000000"/>
          <w:kern w:val="0"/>
          <w:sz w:val="32"/>
          <w:szCs w:val="32"/>
        </w:rPr>
      </w:pPr>
    </w:p>
    <w:p w14:paraId="4987A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各学院：</w:t>
      </w:r>
    </w:p>
    <w:p w14:paraId="74E8C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确保我校2025届本科毕业设计（论文）工作的顺利进行，进一步提高我校本科生毕业设计（论文）质量，加强学术道德和诚信教育，杜绝学术不端行为，提高人才培养质量。经讨论决定开展查重及AIGC检测工作。现将有关查重检测工作安排如下：</w:t>
      </w:r>
    </w:p>
    <w:p w14:paraId="20ADA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检测对象</w:t>
      </w:r>
    </w:p>
    <w:p w14:paraId="416E2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2025届本科毕业设计（论文）均需检测。</w:t>
      </w:r>
    </w:p>
    <w:p w14:paraId="3A3DBA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检测方式及要求</w:t>
      </w:r>
    </w:p>
    <w:p w14:paraId="50234C8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Hlk70364158"/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本年度检测将同时进行两方面检测工作：查重率检测和智能生成内容（AIGC）检测。</w:t>
      </w:r>
    </w:p>
    <w:p w14:paraId="4C06F01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查重率检测通过维普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毕业</w:t>
      </w:r>
      <w:r>
        <w:rPr>
          <w:rFonts w:hint="eastAsia" w:ascii="仿宋" w:hAnsi="仿宋" w:eastAsia="仿宋" w:cs="仿宋"/>
          <w:sz w:val="32"/>
          <w:szCs w:val="32"/>
        </w:rPr>
        <w:t>论文（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设计）管理</w:t>
      </w:r>
      <w:r>
        <w:rPr>
          <w:rFonts w:hint="eastAsia" w:ascii="仿宋" w:hAnsi="仿宋" w:eastAsia="仿宋" w:cs="仿宋"/>
          <w:sz w:val="32"/>
          <w:szCs w:val="32"/>
        </w:rPr>
        <w:t>系统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初稿及定稿流程进行查重。在毕设系统内初稿阶段学生可免费自查一次，定稿阶段是</w:t>
      </w:r>
      <w:r>
        <w:rPr>
          <w:rFonts w:hint="eastAsia" w:ascii="仿宋" w:hAnsi="仿宋" w:eastAsia="仿宋" w:cs="仿宋"/>
          <w:sz w:val="32"/>
          <w:szCs w:val="32"/>
        </w:rPr>
        <w:t>由学生提交答辩前确定好的论文定稿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后由指导教师点击“提交查重”按钮进行检测（仅</w:t>
      </w:r>
      <w:r>
        <w:rPr>
          <w:rFonts w:hint="eastAsia" w:ascii="仿宋" w:hAnsi="仿宋" w:eastAsia="仿宋" w:cs="仿宋"/>
          <w:sz w:val="32"/>
          <w:szCs w:val="32"/>
        </w:rPr>
        <w:t>1次机会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），并对检测结果进行审核</w:t>
      </w:r>
      <w:r>
        <w:rPr>
          <w:rFonts w:hint="eastAsia" w:ascii="仿宋" w:hAnsi="仿宋" w:eastAsia="仿宋" w:cs="仿宋"/>
          <w:sz w:val="32"/>
          <w:szCs w:val="32"/>
        </w:rPr>
        <w:t>。定稿检测结果达不到学校教学质量标准要求（原则上应控制在25%以内）的将不予参加答辩。且系统内无法进行下一流程。</w:t>
      </w:r>
    </w:p>
    <w:p w14:paraId="28BED5D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为了避免学生过度依赖智能生成内容，确保毕业设计（论文）的独立性和原创性，本届所有学生毕业设计（论文）增加AIGC检测，AIGC检测也由指导教师在维普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毕业</w:t>
      </w:r>
      <w:r>
        <w:rPr>
          <w:rFonts w:hint="eastAsia" w:ascii="仿宋" w:hAnsi="仿宋" w:eastAsia="仿宋" w:cs="仿宋"/>
          <w:sz w:val="32"/>
          <w:szCs w:val="32"/>
        </w:rPr>
        <w:t>论文（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设计）管理</w:t>
      </w:r>
      <w:r>
        <w:rPr>
          <w:rFonts w:hint="eastAsia" w:ascii="仿宋" w:hAnsi="仿宋" w:eastAsia="仿宋" w:cs="仿宋"/>
          <w:sz w:val="32"/>
          <w:szCs w:val="32"/>
        </w:rPr>
        <w:t>系统定稿列表查看学生论文无误后，点击“提交AIGC检测”按钮进行检测，鉴于我校各学科专业的特点不尽相同，AIGC检测结果由指导教师进行把关，以指导教师意见为准。</w:t>
      </w:r>
    </w:p>
    <w:p w14:paraId="1D8384E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论文查重检测以及AIGC检测操作流程详见（附件）。建议未通过初稿查重的同学，在定稿查重前自行进行预查重。</w:t>
      </w:r>
    </w:p>
    <w:p w14:paraId="6B1FC88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其他注意事项</w:t>
      </w:r>
    </w:p>
    <w:p w14:paraId="6FAA612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各学院高度重视此项工作，共同维护我校学术道德与学术质量，对于查重及AIGC检测超限的学生，学院应加强对学生的学术诚信教育，提高学生对学术规范和学术道德的认识，引导学生树立正确的学术观念，防范学术不端行为的发生，确保2025届毕业设计（论文）达到应有的标准。</w:t>
      </w:r>
    </w:p>
    <w:bookmarkEnd w:id="0"/>
    <w:p w14:paraId="76F7D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A6E7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9F8D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皖江工学院教务部</w:t>
      </w:r>
    </w:p>
    <w:p w14:paraId="79603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2025年4月23日</w:t>
      </w:r>
    </w:p>
    <w:p w14:paraId="65F10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中宋" w:eastAsia="仿宋_GB2312"/>
          <w:sz w:val="32"/>
          <w:szCs w:val="32"/>
        </w:rPr>
      </w:pPr>
    </w:p>
    <w:p w14:paraId="525FF7AC">
      <w:pPr>
        <w:ind w:firstLine="280" w:firstLineChars="100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-5715</wp:posOffset>
                </wp:positionV>
                <wp:extent cx="5591175" cy="19050"/>
                <wp:effectExtent l="0" t="4445" r="9525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190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5pt;margin-top:-0.45pt;height:1.5pt;width:440.25pt;z-index:251660288;mso-width-relative:page;mso-height-relative:page;" filled="f" stroked="t" coordsize="21600,21600" o:gfxdata="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DQfAB1AAAAAUBAAAPAAAAAAAAAAEAIAAAACIAAABkcnMvZG93bnJldi54bWxQSwECFAAU&#10;AAAACACHTuJA8k6a9vUBAADqAwAADgAAAAAAAAABACAAAAAj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299085</wp:posOffset>
                </wp:positionV>
                <wp:extent cx="5638800" cy="952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65pt;margin-top:23.55pt;height:0.75pt;width:444pt;z-index:251661312;mso-width-relative:page;mso-height-relative:page;" filled="f" stroked="t" coordsize="21600,21600" o:gfxdata="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2KDa61wAAAAgBAAAPAAAAAAAAAAEAIAAAACIAAABkcnMvZG93bnJldi54bWxQSwECFAAUAAAA&#10;CACHTuJA234Ame8BAADpAwAADgAAAAAAAAABACAAAAAm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皖江工学院教务部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 xml:space="preserve">   2025年4月2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日印发</w:t>
      </w:r>
      <w:bookmarkStart w:id="1" w:name="_GoBack"/>
      <w:bookmarkEnd w:id="1"/>
    </w:p>
    <w:sectPr>
      <w:footerReference r:id="rId3" w:type="default"/>
      <w:pgSz w:w="11906" w:h="16838"/>
      <w:pgMar w:top="1440" w:right="1519" w:bottom="1440" w:left="151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73A7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0E3BCA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0E3BCA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yOWVmNDY5YTM2NWNiNThkMDBjMzNkODgxMTg3Y2EifQ=="/>
  </w:docVars>
  <w:rsids>
    <w:rsidRoot w:val="002B2D0D"/>
    <w:rsid w:val="00044340"/>
    <w:rsid w:val="000D1A13"/>
    <w:rsid w:val="0011433E"/>
    <w:rsid w:val="0012694A"/>
    <w:rsid w:val="001313A9"/>
    <w:rsid w:val="001544AC"/>
    <w:rsid w:val="001551B4"/>
    <w:rsid w:val="0016721A"/>
    <w:rsid w:val="001B0E9C"/>
    <w:rsid w:val="001B52B3"/>
    <w:rsid w:val="001D046F"/>
    <w:rsid w:val="002245BF"/>
    <w:rsid w:val="002978CB"/>
    <w:rsid w:val="002A4301"/>
    <w:rsid w:val="002B2D0D"/>
    <w:rsid w:val="002C4497"/>
    <w:rsid w:val="002C6A46"/>
    <w:rsid w:val="002D7CC5"/>
    <w:rsid w:val="002E1EB8"/>
    <w:rsid w:val="003611CC"/>
    <w:rsid w:val="003672B6"/>
    <w:rsid w:val="003929D2"/>
    <w:rsid w:val="003B2650"/>
    <w:rsid w:val="00410930"/>
    <w:rsid w:val="00482FBC"/>
    <w:rsid w:val="004D6EFA"/>
    <w:rsid w:val="004F7439"/>
    <w:rsid w:val="0050614D"/>
    <w:rsid w:val="005065C8"/>
    <w:rsid w:val="00525908"/>
    <w:rsid w:val="005332C0"/>
    <w:rsid w:val="00536CE3"/>
    <w:rsid w:val="00540FC3"/>
    <w:rsid w:val="005568B7"/>
    <w:rsid w:val="00591EB4"/>
    <w:rsid w:val="005E7056"/>
    <w:rsid w:val="00637C1E"/>
    <w:rsid w:val="00651CF4"/>
    <w:rsid w:val="00676679"/>
    <w:rsid w:val="006B11E7"/>
    <w:rsid w:val="006F6D8C"/>
    <w:rsid w:val="007328F7"/>
    <w:rsid w:val="007964C1"/>
    <w:rsid w:val="007A5C74"/>
    <w:rsid w:val="007B1653"/>
    <w:rsid w:val="00804A87"/>
    <w:rsid w:val="0083024B"/>
    <w:rsid w:val="00846A42"/>
    <w:rsid w:val="008752A0"/>
    <w:rsid w:val="00887817"/>
    <w:rsid w:val="00961AAE"/>
    <w:rsid w:val="00972BF4"/>
    <w:rsid w:val="00986AF7"/>
    <w:rsid w:val="009A045F"/>
    <w:rsid w:val="009F1324"/>
    <w:rsid w:val="00A3681F"/>
    <w:rsid w:val="00A41268"/>
    <w:rsid w:val="00A62C27"/>
    <w:rsid w:val="00AA30E5"/>
    <w:rsid w:val="00B01519"/>
    <w:rsid w:val="00B2355B"/>
    <w:rsid w:val="00B42C55"/>
    <w:rsid w:val="00BC1F00"/>
    <w:rsid w:val="00BF0C38"/>
    <w:rsid w:val="00C26ACA"/>
    <w:rsid w:val="00CA71ED"/>
    <w:rsid w:val="00CC6963"/>
    <w:rsid w:val="00D32247"/>
    <w:rsid w:val="00D36950"/>
    <w:rsid w:val="00D80771"/>
    <w:rsid w:val="00D87020"/>
    <w:rsid w:val="00D906E8"/>
    <w:rsid w:val="00E13136"/>
    <w:rsid w:val="00E34A4A"/>
    <w:rsid w:val="00E43C3B"/>
    <w:rsid w:val="00E51AF5"/>
    <w:rsid w:val="00EF5E23"/>
    <w:rsid w:val="00F125A9"/>
    <w:rsid w:val="00F6511C"/>
    <w:rsid w:val="00FA79DE"/>
    <w:rsid w:val="021C0537"/>
    <w:rsid w:val="02C61769"/>
    <w:rsid w:val="03962305"/>
    <w:rsid w:val="041B1032"/>
    <w:rsid w:val="045F7254"/>
    <w:rsid w:val="05133656"/>
    <w:rsid w:val="06A2612A"/>
    <w:rsid w:val="0898106E"/>
    <w:rsid w:val="0B9951A6"/>
    <w:rsid w:val="16C10B6B"/>
    <w:rsid w:val="16D40490"/>
    <w:rsid w:val="1B354F19"/>
    <w:rsid w:val="27AE5932"/>
    <w:rsid w:val="2C0E7D96"/>
    <w:rsid w:val="2EED348F"/>
    <w:rsid w:val="366D4898"/>
    <w:rsid w:val="38590BF5"/>
    <w:rsid w:val="3A263DB4"/>
    <w:rsid w:val="41B57449"/>
    <w:rsid w:val="420F069A"/>
    <w:rsid w:val="425D2B43"/>
    <w:rsid w:val="43A1275F"/>
    <w:rsid w:val="43CE08D2"/>
    <w:rsid w:val="467C158B"/>
    <w:rsid w:val="46B161FD"/>
    <w:rsid w:val="4B1610CF"/>
    <w:rsid w:val="4C8173E4"/>
    <w:rsid w:val="4D625661"/>
    <w:rsid w:val="4EB73BC6"/>
    <w:rsid w:val="517532F1"/>
    <w:rsid w:val="533A7325"/>
    <w:rsid w:val="546054A8"/>
    <w:rsid w:val="5C7FEC1F"/>
    <w:rsid w:val="5FD276B3"/>
    <w:rsid w:val="63D44747"/>
    <w:rsid w:val="68DC5612"/>
    <w:rsid w:val="6C89702F"/>
    <w:rsid w:val="715619FD"/>
    <w:rsid w:val="73993138"/>
    <w:rsid w:val="73A71F00"/>
    <w:rsid w:val="74792ECE"/>
    <w:rsid w:val="75AF1E5F"/>
    <w:rsid w:val="7799469F"/>
    <w:rsid w:val="794063F1"/>
    <w:rsid w:val="7ADC6EC3"/>
    <w:rsid w:val="7BB3231A"/>
    <w:rsid w:val="7DA8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753</Words>
  <Characters>806</Characters>
  <Lines>5</Lines>
  <Paragraphs>1</Paragraphs>
  <TotalTime>4</TotalTime>
  <ScaleCrop>false</ScaleCrop>
  <LinksUpToDate>false</LinksUpToDate>
  <CharactersWithSpaces>869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2021-04-26T09:27:00Z</dcterms:created>
  <dc:creator>祖潮 李</dc:creator>
  <cp:lastModifiedBy>心情盒子</cp:lastModifiedBy>
  <cp:lastPrinted>2021-04-28T08:33:00Z</cp:lastPrinted>
  <dcterms:modified xsi:type="dcterms:W3CDTF">2025-04-23T01:47:03Z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1E18356F1C58C738EC02426461BD3891_43</vt:lpwstr>
  </property>
  <property fmtid="{D5CDD505-2E9C-101B-9397-08002B2CF9AE}" pid="4" name="KSOTemplateDocerSaveRecord">
    <vt:lpwstr>eyJoZGlkIjoiOTVkYmM1MDJjMGMwYjczNzM3MDMxNTg4NmM2MGE2MGMiLCJ1c2VySWQiOiI2OTYwMTEyMzUifQ==</vt:lpwstr>
  </property>
</Properties>
</file>