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7D" w:rsidRDefault="00984A7D" w:rsidP="00984A7D">
      <w:pPr>
        <w:pStyle w:val="a3"/>
        <w:shd w:val="clear" w:color="auto" w:fill="FFFFFF"/>
        <w:spacing w:before="0" w:beforeAutospacing="0" w:after="150" w:afterAutospacing="0" w:line="375" w:lineRule="atLeast"/>
        <w:jc w:val="center"/>
        <w:rPr>
          <w:rStyle w:val="a4"/>
          <w:rFonts w:ascii="黑体" w:eastAsia="黑体" w:hAnsi="黑体" w:cs="Arial"/>
          <w:sz w:val="36"/>
          <w:szCs w:val="32"/>
        </w:rPr>
      </w:pPr>
      <w:r w:rsidRPr="00984A7D">
        <w:rPr>
          <w:rStyle w:val="a4"/>
          <w:rFonts w:ascii="黑体" w:eastAsia="黑体" w:hAnsi="黑体" w:cs="Arial" w:hint="eastAsia"/>
          <w:sz w:val="36"/>
          <w:szCs w:val="32"/>
        </w:rPr>
        <w:t>管理学院公文处理实施细则</w:t>
      </w:r>
    </w:p>
    <w:p w:rsidR="00D026D2" w:rsidRPr="00D026D2" w:rsidRDefault="00D026D2" w:rsidP="00984A7D">
      <w:pPr>
        <w:pStyle w:val="a3"/>
        <w:shd w:val="clear" w:color="auto" w:fill="FFFFFF"/>
        <w:spacing w:before="0" w:beforeAutospacing="0" w:after="150" w:afterAutospacing="0" w:line="375" w:lineRule="atLeast"/>
        <w:jc w:val="center"/>
        <w:rPr>
          <w:rStyle w:val="a4"/>
          <w:rFonts w:ascii="黑体" w:eastAsia="黑体" w:hAnsi="黑体" w:cs="Arial"/>
          <w:b w:val="0"/>
          <w:sz w:val="32"/>
          <w:szCs w:val="32"/>
        </w:rPr>
      </w:pPr>
      <w:r w:rsidRPr="00D026D2">
        <w:rPr>
          <w:rStyle w:val="a4"/>
          <w:rFonts w:ascii="黑体" w:eastAsia="黑体" w:hAnsi="黑体" w:cs="Arial" w:hint="eastAsia"/>
          <w:b w:val="0"/>
          <w:sz w:val="32"/>
          <w:szCs w:val="32"/>
        </w:rPr>
        <w:t>第一章</w:t>
      </w:r>
      <w:r w:rsidR="00E100D5">
        <w:rPr>
          <w:rStyle w:val="a4"/>
          <w:rFonts w:ascii="黑体" w:eastAsia="黑体" w:hAnsi="黑体" w:cs="Arial"/>
          <w:b w:val="0"/>
          <w:sz w:val="32"/>
          <w:szCs w:val="32"/>
        </w:rPr>
        <w:t xml:space="preserve"> </w:t>
      </w:r>
      <w:r w:rsidRPr="00D026D2">
        <w:rPr>
          <w:rStyle w:val="a4"/>
          <w:rFonts w:ascii="黑体" w:eastAsia="黑体" w:hAnsi="黑体" w:cs="Arial"/>
          <w:b w:val="0"/>
          <w:sz w:val="32"/>
          <w:szCs w:val="32"/>
        </w:rPr>
        <w:t>总则</w:t>
      </w:r>
    </w:p>
    <w:p w:rsidR="00D026D2" w:rsidRDefault="00D026D2" w:rsidP="007576F2">
      <w:pPr>
        <w:pStyle w:val="a3"/>
        <w:shd w:val="clear" w:color="auto" w:fill="FFFFFF"/>
        <w:spacing w:before="0" w:beforeAutospacing="0" w:after="0" w:afterAutospacing="0" w:line="555" w:lineRule="atLeast"/>
        <w:ind w:firstLineChars="200" w:firstLine="643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第一条</w:t>
      </w:r>
      <w:r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="00984A7D" w:rsidRPr="00984A7D">
        <w:rPr>
          <w:rFonts w:ascii="仿宋" w:eastAsia="仿宋" w:hAnsi="仿宋" w:cs="Arial" w:hint="eastAsia"/>
          <w:color w:val="000000"/>
          <w:sz w:val="32"/>
          <w:szCs w:val="32"/>
        </w:rPr>
        <w:t>为推进</w:t>
      </w:r>
      <w:r w:rsidR="00984A7D">
        <w:rPr>
          <w:rFonts w:ascii="仿宋" w:eastAsia="仿宋" w:hAnsi="仿宋" w:cs="Arial" w:hint="eastAsia"/>
          <w:color w:val="000000"/>
          <w:sz w:val="32"/>
          <w:szCs w:val="32"/>
        </w:rPr>
        <w:t>管理</w:t>
      </w:r>
      <w:r w:rsidR="00984A7D" w:rsidRPr="00984A7D">
        <w:rPr>
          <w:rFonts w:ascii="仿宋" w:eastAsia="仿宋" w:hAnsi="仿宋" w:cs="Arial" w:hint="eastAsia"/>
          <w:color w:val="000000"/>
          <w:sz w:val="32"/>
          <w:szCs w:val="32"/>
        </w:rPr>
        <w:t>学院公文处理工作的科学化、制度化、规范化，根据《党政机关公文处理工作条例》（中办〔</w:t>
      </w:r>
      <w:r w:rsidR="00984A7D" w:rsidRPr="00984A7D">
        <w:rPr>
          <w:rFonts w:ascii="仿宋" w:eastAsia="仿宋" w:hAnsi="仿宋" w:cs="Arial"/>
          <w:color w:val="000000"/>
          <w:sz w:val="32"/>
          <w:szCs w:val="32"/>
        </w:rPr>
        <w:t>2012〕14</w:t>
      </w:r>
      <w:r w:rsidR="00984A7D">
        <w:rPr>
          <w:rFonts w:ascii="仿宋" w:eastAsia="仿宋" w:hAnsi="仿宋" w:cs="Arial"/>
          <w:color w:val="000000"/>
          <w:sz w:val="32"/>
          <w:szCs w:val="32"/>
        </w:rPr>
        <w:t>号）</w:t>
      </w:r>
      <w:r w:rsidR="00984A7D"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 w:rsidR="00984A7D">
        <w:rPr>
          <w:rFonts w:ascii="仿宋" w:eastAsia="仿宋" w:hAnsi="仿宋" w:cs="Arial"/>
          <w:color w:val="000000"/>
          <w:sz w:val="32"/>
          <w:szCs w:val="32"/>
        </w:rPr>
        <w:t>中共安徽省委教育工委</w:t>
      </w:r>
      <w:r w:rsidR="00984A7D">
        <w:rPr>
          <w:rFonts w:ascii="仿宋" w:eastAsia="仿宋" w:hAnsi="仿宋" w:cs="Arial" w:hint="eastAsia"/>
          <w:color w:val="000000"/>
          <w:sz w:val="32"/>
          <w:szCs w:val="32"/>
        </w:rPr>
        <w:t>印发</w:t>
      </w:r>
      <w:r w:rsidR="00984A7D">
        <w:rPr>
          <w:rFonts w:ascii="仿宋" w:eastAsia="仿宋" w:hAnsi="仿宋" w:cs="Arial"/>
          <w:color w:val="000000"/>
          <w:sz w:val="32"/>
          <w:szCs w:val="32"/>
        </w:rPr>
        <w:t>的《</w:t>
      </w:r>
      <w:r w:rsidR="00984A7D">
        <w:rPr>
          <w:rFonts w:ascii="仿宋" w:eastAsia="仿宋" w:hAnsi="仿宋" w:cs="Arial" w:hint="eastAsia"/>
          <w:color w:val="000000"/>
          <w:sz w:val="32"/>
          <w:szCs w:val="32"/>
        </w:rPr>
        <w:t>关于</w:t>
      </w:r>
      <w:r w:rsidR="00984A7D">
        <w:rPr>
          <w:rFonts w:ascii="仿宋" w:eastAsia="仿宋" w:hAnsi="仿宋" w:cs="Arial"/>
          <w:color w:val="000000"/>
          <w:sz w:val="32"/>
          <w:szCs w:val="32"/>
        </w:rPr>
        <w:t>公文处理的若干规定》</w:t>
      </w:r>
      <w:r w:rsidR="00984A7D">
        <w:rPr>
          <w:rFonts w:ascii="仿宋" w:eastAsia="仿宋" w:hAnsi="仿宋" w:cs="Arial" w:hint="eastAsia"/>
          <w:color w:val="000000"/>
          <w:sz w:val="32"/>
          <w:szCs w:val="32"/>
        </w:rPr>
        <w:t>（皖</w:t>
      </w:r>
      <w:r w:rsidR="00984A7D">
        <w:rPr>
          <w:rFonts w:ascii="仿宋" w:eastAsia="仿宋" w:hAnsi="仿宋" w:cs="Arial"/>
          <w:color w:val="000000"/>
          <w:sz w:val="32"/>
          <w:szCs w:val="32"/>
        </w:rPr>
        <w:t>教工委</w:t>
      </w:r>
      <w:r w:rsidR="00984A7D" w:rsidRPr="00984A7D">
        <w:rPr>
          <w:rFonts w:ascii="仿宋" w:eastAsia="仿宋" w:hAnsi="仿宋" w:cs="Arial" w:hint="eastAsia"/>
          <w:color w:val="000000"/>
          <w:sz w:val="32"/>
          <w:szCs w:val="32"/>
        </w:rPr>
        <w:t>〔</w:t>
      </w:r>
      <w:r w:rsidR="00984A7D" w:rsidRPr="00984A7D">
        <w:rPr>
          <w:rFonts w:ascii="仿宋" w:eastAsia="仿宋" w:hAnsi="仿宋" w:cs="Arial"/>
          <w:color w:val="000000"/>
          <w:sz w:val="32"/>
          <w:szCs w:val="32"/>
        </w:rPr>
        <w:t>2012〕</w:t>
      </w:r>
      <w:r w:rsidR="00984A7D">
        <w:rPr>
          <w:rFonts w:ascii="仿宋" w:eastAsia="仿宋" w:hAnsi="仿宋" w:cs="Arial" w:hint="eastAsia"/>
          <w:color w:val="000000"/>
          <w:sz w:val="32"/>
          <w:szCs w:val="32"/>
        </w:rPr>
        <w:t>39号</w:t>
      </w:r>
      <w:r w:rsidR="00984A7D">
        <w:rPr>
          <w:rFonts w:ascii="仿宋" w:eastAsia="仿宋" w:hAnsi="仿宋" w:cs="Arial"/>
          <w:color w:val="000000"/>
          <w:sz w:val="32"/>
          <w:szCs w:val="32"/>
        </w:rPr>
        <w:t>）</w:t>
      </w:r>
      <w:r w:rsidR="00984A7D">
        <w:rPr>
          <w:rFonts w:ascii="仿宋" w:eastAsia="仿宋" w:hAnsi="仿宋" w:cs="Arial" w:hint="eastAsia"/>
          <w:color w:val="000000"/>
          <w:sz w:val="32"/>
          <w:szCs w:val="32"/>
        </w:rPr>
        <w:t>及</w:t>
      </w:r>
      <w:r w:rsidR="00984A7D">
        <w:rPr>
          <w:rFonts w:ascii="仿宋" w:eastAsia="仿宋" w:hAnsi="仿宋" w:cs="Arial"/>
          <w:color w:val="000000"/>
          <w:sz w:val="32"/>
          <w:szCs w:val="32"/>
        </w:rPr>
        <w:t>《</w:t>
      </w:r>
      <w:r w:rsidR="00984A7D">
        <w:rPr>
          <w:rFonts w:ascii="仿宋" w:eastAsia="仿宋" w:hAnsi="仿宋" w:cs="Arial" w:hint="eastAsia"/>
          <w:color w:val="000000"/>
          <w:sz w:val="32"/>
          <w:szCs w:val="32"/>
        </w:rPr>
        <w:t>皖江工学院</w:t>
      </w:r>
      <w:r w:rsidR="00984A7D">
        <w:rPr>
          <w:rFonts w:ascii="仿宋" w:eastAsia="仿宋" w:hAnsi="仿宋" w:cs="Arial"/>
          <w:color w:val="000000"/>
          <w:sz w:val="32"/>
          <w:szCs w:val="32"/>
        </w:rPr>
        <w:t>公文处理实施细则》</w:t>
      </w:r>
      <w:r w:rsidR="00984A7D">
        <w:rPr>
          <w:rFonts w:ascii="仿宋" w:eastAsia="仿宋" w:hAnsi="仿宋" w:cs="Arial" w:hint="eastAsia"/>
          <w:color w:val="000000"/>
          <w:sz w:val="32"/>
          <w:szCs w:val="32"/>
        </w:rPr>
        <w:t>，</w:t>
      </w:r>
      <w:r w:rsidR="00984A7D">
        <w:rPr>
          <w:rFonts w:ascii="仿宋" w:eastAsia="仿宋" w:hAnsi="仿宋" w:cs="Arial"/>
          <w:color w:val="000000"/>
          <w:sz w:val="32"/>
          <w:szCs w:val="32"/>
        </w:rPr>
        <w:t>结合我院实际，特制订本细则。</w:t>
      </w:r>
    </w:p>
    <w:p w:rsidR="00984A7D" w:rsidRDefault="00984A7D" w:rsidP="007576F2">
      <w:pPr>
        <w:pStyle w:val="a3"/>
        <w:shd w:val="clear" w:color="auto" w:fill="FFFFFF"/>
        <w:spacing w:before="0" w:beforeAutospacing="0" w:after="0" w:afterAutospacing="0" w:line="555" w:lineRule="atLeast"/>
        <w:ind w:firstLineChars="200" w:firstLine="643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第</w:t>
      </w: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>二</w:t>
      </w: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条</w:t>
      </w: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 xml:space="preserve"> </w:t>
      </w:r>
      <w:r w:rsidRPr="00984A7D">
        <w:rPr>
          <w:rFonts w:ascii="仿宋" w:eastAsia="仿宋" w:hAnsi="仿宋" w:cs="Arial" w:hint="eastAsia"/>
          <w:color w:val="000000"/>
          <w:sz w:val="32"/>
          <w:szCs w:val="32"/>
        </w:rPr>
        <w:t>本细则</w:t>
      </w:r>
      <w:r w:rsidRPr="00984A7D">
        <w:rPr>
          <w:rFonts w:ascii="仿宋" w:eastAsia="仿宋" w:hAnsi="仿宋" w:cs="Arial"/>
          <w:color w:val="000000"/>
          <w:sz w:val="32"/>
          <w:szCs w:val="32"/>
        </w:rPr>
        <w:t>是在</w:t>
      </w:r>
      <w:r w:rsidRPr="00984A7D">
        <w:rPr>
          <w:rFonts w:ascii="仿宋" w:eastAsia="仿宋" w:hAnsi="仿宋" w:cs="Arial" w:hint="eastAsia"/>
          <w:color w:val="000000"/>
          <w:sz w:val="32"/>
          <w:szCs w:val="32"/>
        </w:rPr>
        <w:t>《皖江工学院公文处理实施细则》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的</w:t>
      </w:r>
      <w:r>
        <w:rPr>
          <w:rFonts w:ascii="仿宋" w:eastAsia="仿宋" w:hAnsi="仿宋" w:cs="Arial"/>
          <w:color w:val="000000"/>
          <w:sz w:val="32"/>
          <w:szCs w:val="32"/>
        </w:rPr>
        <w:t>基础上作补充说明，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有关</w:t>
      </w:r>
      <w:r>
        <w:rPr>
          <w:rFonts w:ascii="仿宋" w:eastAsia="仿宋" w:hAnsi="仿宋" w:cs="Arial"/>
          <w:color w:val="000000"/>
          <w:sz w:val="32"/>
          <w:szCs w:val="32"/>
        </w:rPr>
        <w:t>“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文件</w:t>
      </w:r>
      <w:r>
        <w:rPr>
          <w:rFonts w:ascii="仿宋" w:eastAsia="仿宋" w:hAnsi="仿宋" w:cs="Arial"/>
          <w:color w:val="000000"/>
          <w:sz w:val="32"/>
          <w:szCs w:val="32"/>
        </w:rPr>
        <w:t>种类”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>
        <w:rPr>
          <w:rFonts w:ascii="仿宋" w:eastAsia="仿宋" w:hAnsi="仿宋" w:cs="Arial"/>
          <w:color w:val="000000"/>
          <w:sz w:val="32"/>
          <w:szCs w:val="32"/>
        </w:rPr>
        <w:t>“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公文</w:t>
      </w:r>
      <w:r>
        <w:rPr>
          <w:rFonts w:ascii="仿宋" w:eastAsia="仿宋" w:hAnsi="仿宋" w:cs="Arial"/>
          <w:color w:val="000000"/>
          <w:sz w:val="32"/>
          <w:szCs w:val="32"/>
        </w:rPr>
        <w:t>格式”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>
        <w:rPr>
          <w:rFonts w:ascii="仿宋" w:eastAsia="仿宋" w:hAnsi="仿宋" w:cs="Arial"/>
          <w:color w:val="000000"/>
          <w:sz w:val="32"/>
          <w:szCs w:val="32"/>
        </w:rPr>
        <w:t>“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行文</w:t>
      </w:r>
      <w:r>
        <w:rPr>
          <w:rFonts w:ascii="仿宋" w:eastAsia="仿宋" w:hAnsi="仿宋" w:cs="Arial"/>
          <w:color w:val="000000"/>
          <w:sz w:val="32"/>
          <w:szCs w:val="32"/>
        </w:rPr>
        <w:t>规则”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、“</w:t>
      </w:r>
      <w:r>
        <w:rPr>
          <w:rFonts w:ascii="仿宋" w:eastAsia="仿宋" w:hAnsi="仿宋" w:cs="Arial"/>
          <w:color w:val="000000"/>
          <w:sz w:val="32"/>
          <w:szCs w:val="32"/>
        </w:rPr>
        <w:t>公文办理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”</w:t>
      </w:r>
      <w:r>
        <w:rPr>
          <w:rFonts w:ascii="仿宋" w:eastAsia="仿宋" w:hAnsi="仿宋" w:cs="Arial"/>
          <w:color w:val="000000"/>
          <w:sz w:val="32"/>
          <w:szCs w:val="32"/>
        </w:rPr>
        <w:t>等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细则</w:t>
      </w:r>
      <w:r>
        <w:rPr>
          <w:rFonts w:ascii="仿宋" w:eastAsia="仿宋" w:hAnsi="仿宋" w:cs="Arial"/>
          <w:color w:val="000000"/>
          <w:sz w:val="32"/>
          <w:szCs w:val="32"/>
        </w:rPr>
        <w:t>按《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皖江工学院</w:t>
      </w:r>
      <w:r>
        <w:rPr>
          <w:rFonts w:ascii="仿宋" w:eastAsia="仿宋" w:hAnsi="仿宋" w:cs="Arial"/>
          <w:color w:val="000000"/>
          <w:sz w:val="32"/>
          <w:szCs w:val="32"/>
        </w:rPr>
        <w:t>公文处理实施细则》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进行</w:t>
      </w:r>
      <w:r>
        <w:rPr>
          <w:rFonts w:ascii="仿宋" w:eastAsia="仿宋" w:hAnsi="仿宋" w:cs="Arial"/>
          <w:color w:val="000000"/>
          <w:sz w:val="32"/>
          <w:szCs w:val="32"/>
        </w:rPr>
        <w:t>。</w:t>
      </w:r>
    </w:p>
    <w:p w:rsidR="00503E06" w:rsidRDefault="00503E06" w:rsidP="00503E06">
      <w:pPr>
        <w:pStyle w:val="a3"/>
        <w:shd w:val="clear" w:color="auto" w:fill="FFFFFF"/>
        <w:spacing w:before="0" w:beforeAutospacing="0" w:after="150" w:afterAutospacing="0" w:line="375" w:lineRule="atLeast"/>
        <w:jc w:val="center"/>
        <w:rPr>
          <w:rStyle w:val="a4"/>
          <w:rFonts w:ascii="黑体" w:eastAsia="黑体" w:hAnsi="黑体" w:cs="Arial"/>
          <w:b w:val="0"/>
          <w:sz w:val="32"/>
          <w:szCs w:val="32"/>
        </w:rPr>
      </w:pPr>
      <w:r w:rsidRPr="00D026D2">
        <w:rPr>
          <w:rStyle w:val="a4"/>
          <w:rFonts w:ascii="黑体" w:eastAsia="黑体" w:hAnsi="黑体" w:cs="Arial" w:hint="eastAsia"/>
          <w:b w:val="0"/>
          <w:sz w:val="32"/>
          <w:szCs w:val="32"/>
        </w:rPr>
        <w:t>第</w:t>
      </w:r>
      <w:r>
        <w:rPr>
          <w:rStyle w:val="a4"/>
          <w:rFonts w:ascii="黑体" w:eastAsia="黑体" w:hAnsi="黑体" w:cs="Arial" w:hint="eastAsia"/>
          <w:b w:val="0"/>
          <w:sz w:val="32"/>
          <w:szCs w:val="32"/>
        </w:rPr>
        <w:t>二</w:t>
      </w:r>
      <w:r w:rsidRPr="00D026D2">
        <w:rPr>
          <w:rStyle w:val="a4"/>
          <w:rFonts w:ascii="黑体" w:eastAsia="黑体" w:hAnsi="黑体" w:cs="Arial" w:hint="eastAsia"/>
          <w:b w:val="0"/>
          <w:sz w:val="32"/>
          <w:szCs w:val="32"/>
        </w:rPr>
        <w:t>章</w:t>
      </w:r>
      <w:r>
        <w:rPr>
          <w:rStyle w:val="a4"/>
          <w:rFonts w:ascii="黑体" w:eastAsia="黑体" w:hAnsi="黑体" w:cs="Arial"/>
          <w:b w:val="0"/>
          <w:sz w:val="32"/>
          <w:szCs w:val="32"/>
        </w:rPr>
        <w:t xml:space="preserve"> </w:t>
      </w:r>
      <w:r>
        <w:rPr>
          <w:rStyle w:val="a4"/>
          <w:rFonts w:ascii="黑体" w:eastAsia="黑体" w:hAnsi="黑体" w:cs="Arial" w:hint="eastAsia"/>
          <w:b w:val="0"/>
          <w:sz w:val="32"/>
          <w:szCs w:val="32"/>
        </w:rPr>
        <w:t>公文</w:t>
      </w:r>
      <w:r>
        <w:rPr>
          <w:rStyle w:val="a4"/>
          <w:rFonts w:ascii="黑体" w:eastAsia="黑体" w:hAnsi="黑体" w:cs="Arial"/>
          <w:b w:val="0"/>
          <w:sz w:val="32"/>
          <w:szCs w:val="32"/>
        </w:rPr>
        <w:t>管理</w:t>
      </w:r>
    </w:p>
    <w:p w:rsidR="007576F2" w:rsidRPr="00984A7D" w:rsidRDefault="007576F2" w:rsidP="007576F2">
      <w:pPr>
        <w:pStyle w:val="a3"/>
        <w:shd w:val="clear" w:color="auto" w:fill="FFFFFF"/>
        <w:spacing w:before="0" w:beforeAutospacing="0" w:after="0" w:afterAutospacing="0" w:line="555" w:lineRule="atLeast"/>
        <w:ind w:firstLineChars="200" w:firstLine="643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第</w:t>
      </w: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>三</w:t>
      </w: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条</w:t>
      </w: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 xml:space="preserve"> </w:t>
      </w:r>
      <w:r w:rsidRPr="00984A7D">
        <w:rPr>
          <w:rFonts w:ascii="仿宋" w:eastAsia="仿宋" w:hAnsi="仿宋" w:cs="Arial" w:hint="eastAsia"/>
          <w:color w:val="000000"/>
          <w:sz w:val="32"/>
          <w:szCs w:val="32"/>
        </w:rPr>
        <w:t>学院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各办公室</w:t>
      </w:r>
      <w:r w:rsidRPr="00984A7D">
        <w:rPr>
          <w:rFonts w:ascii="仿宋" w:eastAsia="仿宋" w:hAnsi="仿宋" w:cs="Arial" w:hint="eastAsia"/>
          <w:color w:val="000000"/>
          <w:sz w:val="32"/>
          <w:szCs w:val="32"/>
        </w:rPr>
        <w:t>负责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全院院党政公文、办公室公文处理工作。其中党政办公室</w:t>
      </w:r>
      <w:r>
        <w:rPr>
          <w:rFonts w:ascii="仿宋" w:eastAsia="仿宋" w:hAnsi="仿宋" w:cs="Arial"/>
          <w:color w:val="000000"/>
          <w:sz w:val="32"/>
          <w:szCs w:val="32"/>
        </w:rPr>
        <w:t>负责</w:t>
      </w:r>
      <w:r w:rsidRPr="00984A7D">
        <w:rPr>
          <w:rFonts w:ascii="仿宋" w:eastAsia="仿宋" w:hAnsi="仿宋" w:cs="Arial" w:hint="eastAsia"/>
          <w:color w:val="000000"/>
          <w:sz w:val="32"/>
          <w:szCs w:val="32"/>
        </w:rPr>
        <w:t>对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各办公室</w:t>
      </w:r>
      <w:r w:rsidRPr="00984A7D">
        <w:rPr>
          <w:rFonts w:ascii="仿宋" w:eastAsia="仿宋" w:hAnsi="仿宋" w:cs="Arial" w:hint="eastAsia"/>
          <w:color w:val="000000"/>
          <w:sz w:val="32"/>
          <w:szCs w:val="32"/>
        </w:rPr>
        <w:t>的公文处理工作进行业务指导和督促检查。其主要职责是：</w:t>
      </w:r>
    </w:p>
    <w:p w:rsidR="007576F2" w:rsidRPr="00984A7D" w:rsidRDefault="007576F2" w:rsidP="007576F2">
      <w:pPr>
        <w:pStyle w:val="a3"/>
        <w:shd w:val="clear" w:color="auto" w:fill="FFFFFF"/>
        <w:spacing w:before="0" w:beforeAutospacing="0" w:after="0" w:afterAutospacing="0" w:line="555" w:lineRule="atLeast"/>
        <w:ind w:firstLineChars="200" w:firstLine="640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984A7D">
        <w:rPr>
          <w:rFonts w:ascii="仿宋" w:eastAsia="仿宋" w:hAnsi="仿宋" w:cs="Arial" w:hint="eastAsia"/>
          <w:color w:val="000000"/>
          <w:sz w:val="32"/>
          <w:szCs w:val="32"/>
        </w:rPr>
        <w:t>（一）制定公文处理工作的各项规章制度，负责维护和管理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涉及</w:t>
      </w:r>
      <w:r>
        <w:rPr>
          <w:rFonts w:ascii="仿宋" w:eastAsia="仿宋" w:hAnsi="仿宋" w:cs="Arial"/>
          <w:color w:val="000000"/>
          <w:sz w:val="32"/>
          <w:szCs w:val="32"/>
        </w:rPr>
        <w:t>公文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公开</w:t>
      </w:r>
      <w:r>
        <w:rPr>
          <w:rFonts w:ascii="仿宋" w:eastAsia="仿宋" w:hAnsi="仿宋" w:cs="Arial"/>
          <w:color w:val="000000"/>
          <w:sz w:val="32"/>
          <w:szCs w:val="32"/>
        </w:rPr>
        <w:t>发布的网站页面</w:t>
      </w:r>
      <w:r w:rsidRPr="00984A7D">
        <w:rPr>
          <w:rFonts w:ascii="仿宋" w:eastAsia="仿宋" w:hAnsi="仿宋" w:cs="Arial"/>
          <w:color w:val="000000"/>
          <w:sz w:val="32"/>
          <w:szCs w:val="32"/>
        </w:rPr>
        <w:t>。</w:t>
      </w:r>
    </w:p>
    <w:p w:rsidR="007576F2" w:rsidRPr="00984A7D" w:rsidRDefault="007576F2" w:rsidP="007576F2">
      <w:pPr>
        <w:pStyle w:val="a3"/>
        <w:shd w:val="clear" w:color="auto" w:fill="FFFFFF"/>
        <w:spacing w:before="0" w:beforeAutospacing="0" w:after="0" w:afterAutospacing="0" w:line="555" w:lineRule="atLeast"/>
        <w:ind w:firstLineChars="200" w:firstLine="640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984A7D">
        <w:rPr>
          <w:rFonts w:ascii="仿宋" w:eastAsia="仿宋" w:hAnsi="仿宋" w:cs="Arial" w:hint="eastAsia"/>
          <w:color w:val="000000"/>
          <w:sz w:val="32"/>
          <w:szCs w:val="32"/>
        </w:rPr>
        <w:t>（二）负责学院的收文办理</w:t>
      </w:r>
      <w:r w:rsidRPr="00984A7D">
        <w:rPr>
          <w:rFonts w:ascii="仿宋" w:eastAsia="仿宋" w:hAnsi="仿宋" w:cs="Arial"/>
          <w:color w:val="000000"/>
          <w:sz w:val="32"/>
          <w:szCs w:val="32"/>
        </w:rPr>
        <w:t>,院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党务</w:t>
      </w:r>
      <w:r>
        <w:rPr>
          <w:rFonts w:ascii="仿宋" w:eastAsia="仿宋" w:hAnsi="仿宋" w:cs="Arial"/>
          <w:color w:val="000000"/>
          <w:sz w:val="32"/>
          <w:szCs w:val="32"/>
        </w:rPr>
        <w:t>、行政</w:t>
      </w:r>
      <w:r w:rsidRPr="00984A7D">
        <w:rPr>
          <w:rFonts w:ascii="仿宋" w:eastAsia="仿宋" w:hAnsi="仿宋" w:cs="Arial"/>
          <w:color w:val="000000"/>
          <w:sz w:val="32"/>
          <w:szCs w:val="32"/>
        </w:rPr>
        <w:t>发文办理及所办理公文的整理归档等工作。</w:t>
      </w:r>
    </w:p>
    <w:p w:rsidR="007576F2" w:rsidRPr="00984A7D" w:rsidRDefault="007576F2" w:rsidP="007576F2">
      <w:pPr>
        <w:pStyle w:val="a3"/>
        <w:shd w:val="clear" w:color="auto" w:fill="FFFFFF"/>
        <w:spacing w:before="0" w:beforeAutospacing="0" w:after="0" w:afterAutospacing="0" w:line="555" w:lineRule="atLeast"/>
        <w:ind w:firstLineChars="200" w:firstLine="640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984A7D">
        <w:rPr>
          <w:rFonts w:ascii="仿宋" w:eastAsia="仿宋" w:hAnsi="仿宋" w:cs="Arial" w:hint="eastAsia"/>
          <w:color w:val="000000"/>
          <w:sz w:val="32"/>
          <w:szCs w:val="32"/>
        </w:rPr>
        <w:t>（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三</w:t>
      </w:r>
      <w:r w:rsidRPr="00984A7D">
        <w:rPr>
          <w:rFonts w:ascii="仿宋" w:eastAsia="仿宋" w:hAnsi="仿宋" w:cs="Arial" w:hint="eastAsia"/>
          <w:color w:val="000000"/>
          <w:sz w:val="32"/>
          <w:szCs w:val="32"/>
        </w:rPr>
        <w:t>）负责重要公文的督办工作。</w:t>
      </w:r>
    </w:p>
    <w:p w:rsidR="007576F2" w:rsidRPr="00984A7D" w:rsidRDefault="007576F2" w:rsidP="007576F2">
      <w:pPr>
        <w:pStyle w:val="a3"/>
        <w:shd w:val="clear" w:color="auto" w:fill="FFFFFF"/>
        <w:spacing w:before="0" w:beforeAutospacing="0" w:after="0" w:afterAutospacing="0" w:line="555" w:lineRule="atLeast"/>
        <w:ind w:firstLineChars="200" w:firstLine="640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984A7D">
        <w:rPr>
          <w:rFonts w:ascii="仿宋" w:eastAsia="仿宋" w:hAnsi="仿宋" w:cs="Arial" w:hint="eastAsia"/>
          <w:color w:val="000000"/>
          <w:sz w:val="32"/>
          <w:szCs w:val="32"/>
        </w:rPr>
        <w:t>（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四</w:t>
      </w:r>
      <w:r w:rsidRPr="00984A7D">
        <w:rPr>
          <w:rFonts w:ascii="仿宋" w:eastAsia="仿宋" w:hAnsi="仿宋" w:cs="Arial" w:hint="eastAsia"/>
          <w:color w:val="000000"/>
          <w:sz w:val="32"/>
          <w:szCs w:val="32"/>
        </w:rPr>
        <w:t>）完成与公文处理有关的其他工作。</w:t>
      </w:r>
    </w:p>
    <w:p w:rsidR="00503E06" w:rsidRPr="007576F2" w:rsidRDefault="007576F2" w:rsidP="007576F2">
      <w:pPr>
        <w:pStyle w:val="a3"/>
        <w:shd w:val="clear" w:color="auto" w:fill="FFFFFF"/>
        <w:spacing w:before="0" w:beforeAutospacing="0" w:after="0" w:afterAutospacing="0" w:line="555" w:lineRule="atLeast"/>
        <w:ind w:firstLineChars="200" w:firstLine="643"/>
        <w:jc w:val="both"/>
        <w:rPr>
          <w:rFonts w:ascii="仿宋" w:eastAsia="仿宋" w:hAnsi="仿宋" w:cs="Arial" w:hint="eastAsia"/>
          <w:b/>
          <w:color w:val="000000"/>
          <w:sz w:val="32"/>
          <w:szCs w:val="32"/>
        </w:rPr>
      </w:pPr>
      <w:r w:rsidRPr="007576F2">
        <w:rPr>
          <w:rFonts w:ascii="仿宋" w:eastAsia="仿宋" w:hAnsi="仿宋" w:cs="Arial" w:hint="eastAsia"/>
          <w:b/>
          <w:color w:val="000000"/>
          <w:sz w:val="32"/>
          <w:szCs w:val="32"/>
        </w:rPr>
        <w:lastRenderedPageBreak/>
        <w:t>第四条</w:t>
      </w: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 xml:space="preserve"> </w:t>
      </w:r>
      <w:r w:rsidRPr="007576F2">
        <w:rPr>
          <w:rFonts w:ascii="仿宋" w:eastAsia="仿宋" w:hAnsi="仿宋" w:cs="Arial" w:hint="eastAsia"/>
          <w:color w:val="000000"/>
          <w:sz w:val="32"/>
          <w:szCs w:val="32"/>
        </w:rPr>
        <w:t>学院</w:t>
      </w:r>
      <w:r w:rsidRPr="007576F2">
        <w:rPr>
          <w:rFonts w:ascii="仿宋" w:eastAsia="仿宋" w:hAnsi="仿宋" w:cs="Arial"/>
          <w:color w:val="000000"/>
          <w:sz w:val="32"/>
          <w:szCs w:val="32"/>
        </w:rPr>
        <w:t>党政办公室负责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党务</w:t>
      </w:r>
      <w:r>
        <w:rPr>
          <w:rFonts w:ascii="仿宋" w:eastAsia="仿宋" w:hAnsi="仿宋" w:cs="Arial"/>
          <w:color w:val="000000"/>
          <w:sz w:val="32"/>
          <w:szCs w:val="32"/>
        </w:rPr>
        <w:t>、行政有关的公文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处理工作，</w:t>
      </w:r>
      <w:r>
        <w:rPr>
          <w:rFonts w:ascii="仿宋" w:eastAsia="仿宋" w:hAnsi="仿宋" w:cs="Arial"/>
          <w:color w:val="000000"/>
          <w:sz w:val="32"/>
          <w:szCs w:val="32"/>
        </w:rPr>
        <w:t>统筹全院各项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公文</w:t>
      </w:r>
      <w:r>
        <w:rPr>
          <w:rFonts w:ascii="仿宋" w:eastAsia="仿宋" w:hAnsi="仿宋" w:cs="Arial"/>
          <w:color w:val="000000"/>
          <w:sz w:val="32"/>
          <w:szCs w:val="32"/>
        </w:rPr>
        <w:t>处理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工作。</w:t>
      </w:r>
      <w:r>
        <w:rPr>
          <w:rFonts w:ascii="仿宋" w:eastAsia="仿宋" w:hAnsi="仿宋" w:cs="Arial"/>
          <w:color w:val="000000"/>
          <w:sz w:val="32"/>
          <w:szCs w:val="32"/>
        </w:rPr>
        <w:t>教学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科研</w:t>
      </w:r>
      <w:r>
        <w:rPr>
          <w:rFonts w:ascii="仿宋" w:eastAsia="仿宋" w:hAnsi="仿宋" w:cs="Arial"/>
          <w:color w:val="000000"/>
          <w:sz w:val="32"/>
          <w:szCs w:val="32"/>
        </w:rPr>
        <w:t>办公室负责教学管理、教务管理及科研管理有关的公文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处理</w:t>
      </w:r>
      <w:r>
        <w:rPr>
          <w:rFonts w:ascii="仿宋" w:eastAsia="仿宋" w:hAnsi="仿宋" w:cs="Arial"/>
          <w:color w:val="000000"/>
          <w:sz w:val="32"/>
          <w:szCs w:val="32"/>
        </w:rPr>
        <w:t>工作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。学生工作</w:t>
      </w:r>
      <w:r>
        <w:rPr>
          <w:rFonts w:ascii="仿宋" w:eastAsia="仿宋" w:hAnsi="仿宋" w:cs="Arial"/>
          <w:color w:val="000000"/>
          <w:sz w:val="32"/>
          <w:szCs w:val="32"/>
        </w:rPr>
        <w:t>办公室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负责学生</w:t>
      </w:r>
      <w:r>
        <w:rPr>
          <w:rFonts w:ascii="仿宋" w:eastAsia="仿宋" w:hAnsi="仿宋" w:cs="Arial"/>
          <w:color w:val="000000"/>
          <w:sz w:val="32"/>
          <w:szCs w:val="32"/>
        </w:rPr>
        <w:t>日常管理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的</w:t>
      </w:r>
      <w:r>
        <w:rPr>
          <w:rFonts w:ascii="仿宋" w:eastAsia="仿宋" w:hAnsi="仿宋" w:cs="Arial"/>
          <w:color w:val="000000"/>
          <w:sz w:val="32"/>
          <w:szCs w:val="32"/>
        </w:rPr>
        <w:t>公文处理工作。</w:t>
      </w:r>
    </w:p>
    <w:p w:rsidR="00503E06" w:rsidRDefault="007576F2" w:rsidP="00503E06">
      <w:pPr>
        <w:pStyle w:val="a3"/>
        <w:shd w:val="clear" w:color="auto" w:fill="FFFFFF"/>
        <w:spacing w:before="0" w:beforeAutospacing="0" w:after="150" w:afterAutospacing="0" w:line="375" w:lineRule="atLeast"/>
        <w:jc w:val="center"/>
        <w:rPr>
          <w:rStyle w:val="a4"/>
          <w:rFonts w:ascii="黑体" w:eastAsia="黑体" w:hAnsi="黑体" w:cs="Arial"/>
          <w:b w:val="0"/>
          <w:sz w:val="32"/>
          <w:szCs w:val="32"/>
        </w:rPr>
      </w:pPr>
      <w:r w:rsidRPr="00D026D2">
        <w:rPr>
          <w:rStyle w:val="a4"/>
          <w:rFonts w:ascii="黑体" w:eastAsia="黑体" w:hAnsi="黑体" w:cs="Arial" w:hint="eastAsia"/>
          <w:b w:val="0"/>
          <w:sz w:val="32"/>
          <w:szCs w:val="32"/>
        </w:rPr>
        <w:t>第</w:t>
      </w:r>
      <w:r>
        <w:rPr>
          <w:rStyle w:val="a4"/>
          <w:rFonts w:ascii="黑体" w:eastAsia="黑体" w:hAnsi="黑体" w:cs="Arial" w:hint="eastAsia"/>
          <w:b w:val="0"/>
          <w:sz w:val="32"/>
          <w:szCs w:val="32"/>
        </w:rPr>
        <w:t>三</w:t>
      </w:r>
      <w:r w:rsidRPr="00D026D2">
        <w:rPr>
          <w:rStyle w:val="a4"/>
          <w:rFonts w:ascii="黑体" w:eastAsia="黑体" w:hAnsi="黑体" w:cs="Arial" w:hint="eastAsia"/>
          <w:b w:val="0"/>
          <w:sz w:val="32"/>
          <w:szCs w:val="32"/>
        </w:rPr>
        <w:t>章</w:t>
      </w:r>
      <w:r>
        <w:rPr>
          <w:rStyle w:val="a4"/>
          <w:rFonts w:ascii="黑体" w:eastAsia="黑体" w:hAnsi="黑体" w:cs="Arial" w:hint="eastAsia"/>
          <w:b w:val="0"/>
          <w:sz w:val="32"/>
          <w:szCs w:val="32"/>
        </w:rPr>
        <w:t xml:space="preserve"> </w:t>
      </w:r>
      <w:r w:rsidR="00503E06">
        <w:rPr>
          <w:rStyle w:val="a4"/>
          <w:rFonts w:ascii="黑体" w:eastAsia="黑体" w:hAnsi="黑体" w:cs="Arial" w:hint="eastAsia"/>
          <w:b w:val="0"/>
          <w:sz w:val="32"/>
          <w:szCs w:val="32"/>
        </w:rPr>
        <w:t>公文审核</w:t>
      </w:r>
    </w:p>
    <w:p w:rsidR="00503E06" w:rsidRPr="00503E06" w:rsidRDefault="00503E06" w:rsidP="007576F2">
      <w:pPr>
        <w:widowControl/>
        <w:shd w:val="clear" w:color="auto" w:fill="FFFFFF"/>
        <w:ind w:firstLineChars="200" w:firstLine="643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503E0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</w:t>
      </w:r>
      <w:r w:rsidR="007576F2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五</w:t>
      </w:r>
      <w:r w:rsidRPr="00503E0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公</w:t>
      </w:r>
      <w:r w:rsidRPr="00503E0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文稿在签发前，须经</w:t>
      </w:r>
      <w:r w:rsidR="007576F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学院</w:t>
      </w:r>
      <w:r w:rsidRPr="00503E0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审核。审核重点是：</w:t>
      </w:r>
    </w:p>
    <w:p w:rsidR="00503E06" w:rsidRPr="00503E06" w:rsidRDefault="00503E06" w:rsidP="007576F2">
      <w:pPr>
        <w:widowControl/>
        <w:shd w:val="clear" w:color="auto" w:fill="FFFFFF"/>
        <w:ind w:firstLineChars="200" w:firstLine="640"/>
        <w:rPr>
          <w:rFonts w:ascii="仿宋" w:eastAsia="仿宋" w:hAnsi="仿宋" w:cs="宋体"/>
          <w:kern w:val="0"/>
          <w:szCs w:val="21"/>
        </w:rPr>
      </w:pPr>
      <w:r w:rsidRPr="00503E06">
        <w:rPr>
          <w:rFonts w:ascii="仿宋" w:eastAsia="仿宋" w:hAnsi="仿宋" w:cs="宋体" w:hint="eastAsia"/>
          <w:kern w:val="0"/>
          <w:sz w:val="32"/>
          <w:szCs w:val="32"/>
        </w:rPr>
        <w:t>（一）行文理由是否充分，行文依据是否准确。</w:t>
      </w:r>
    </w:p>
    <w:p w:rsidR="00503E06" w:rsidRPr="00503E06" w:rsidRDefault="00503E06" w:rsidP="007576F2">
      <w:pPr>
        <w:widowControl/>
        <w:shd w:val="clear" w:color="auto" w:fill="FFFFFF"/>
        <w:ind w:firstLineChars="200" w:firstLine="640"/>
        <w:rPr>
          <w:rFonts w:ascii="仿宋" w:eastAsia="仿宋" w:hAnsi="仿宋" w:cs="宋体"/>
          <w:kern w:val="0"/>
          <w:szCs w:val="21"/>
        </w:rPr>
      </w:pPr>
      <w:r w:rsidRPr="00503E06">
        <w:rPr>
          <w:rFonts w:ascii="仿宋" w:eastAsia="仿宋" w:hAnsi="仿宋" w:cs="宋体" w:hint="eastAsia"/>
          <w:kern w:val="0"/>
          <w:sz w:val="32"/>
          <w:szCs w:val="32"/>
        </w:rPr>
        <w:t>（二）公文格式和行文规范是否符合</w:t>
      </w:r>
      <w:r>
        <w:rPr>
          <w:rFonts w:ascii="仿宋" w:eastAsia="仿宋" w:hAnsi="仿宋" w:cs="Arial"/>
          <w:color w:val="000000"/>
          <w:sz w:val="32"/>
          <w:szCs w:val="32"/>
        </w:rPr>
        <w:t>《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皖江工学院</w:t>
      </w:r>
      <w:r>
        <w:rPr>
          <w:rFonts w:ascii="仿宋" w:eastAsia="仿宋" w:hAnsi="仿宋" w:cs="Arial"/>
          <w:color w:val="000000"/>
          <w:sz w:val="32"/>
          <w:szCs w:val="32"/>
        </w:rPr>
        <w:t>公文处理实施细则》</w:t>
      </w:r>
      <w:r w:rsidRPr="00503E06">
        <w:rPr>
          <w:rFonts w:ascii="仿宋" w:eastAsia="仿宋" w:hAnsi="仿宋" w:cs="宋体" w:hint="eastAsia"/>
          <w:kern w:val="0"/>
          <w:sz w:val="32"/>
          <w:szCs w:val="32"/>
        </w:rPr>
        <w:t>规定。</w:t>
      </w:r>
    </w:p>
    <w:p w:rsidR="00503E06" w:rsidRPr="00503E06" w:rsidRDefault="00503E06" w:rsidP="007576F2">
      <w:pPr>
        <w:widowControl/>
        <w:shd w:val="clear" w:color="auto" w:fill="FFFFFF"/>
        <w:ind w:firstLineChars="200" w:firstLine="640"/>
        <w:rPr>
          <w:rFonts w:ascii="仿宋" w:eastAsia="仿宋" w:hAnsi="仿宋" w:cs="宋体"/>
          <w:kern w:val="0"/>
          <w:szCs w:val="21"/>
        </w:rPr>
      </w:pPr>
      <w:r w:rsidRPr="00503E06">
        <w:rPr>
          <w:rFonts w:ascii="仿宋" w:eastAsia="仿宋" w:hAnsi="仿宋" w:cs="宋体" w:hint="eastAsia"/>
          <w:kern w:val="0"/>
          <w:sz w:val="32"/>
          <w:szCs w:val="32"/>
        </w:rPr>
        <w:t>（三）内容是否符合国家法律法规及有关规定；发文意图是否完整准确体现；同现行有关公文是否相衔接；所提政策措施和办法是否切实可行。</w:t>
      </w:r>
    </w:p>
    <w:p w:rsidR="00503E06" w:rsidRPr="00503E06" w:rsidRDefault="00503E06" w:rsidP="007576F2">
      <w:pPr>
        <w:widowControl/>
        <w:shd w:val="clear" w:color="auto" w:fill="FFFFFF"/>
        <w:ind w:firstLineChars="200" w:firstLine="640"/>
        <w:rPr>
          <w:rFonts w:ascii="仿宋" w:eastAsia="仿宋" w:hAnsi="仿宋" w:cs="宋体"/>
          <w:kern w:val="0"/>
          <w:szCs w:val="21"/>
        </w:rPr>
      </w:pPr>
      <w:r w:rsidRPr="00503E06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>四</w:t>
      </w:r>
      <w:r w:rsidRPr="00503E06">
        <w:rPr>
          <w:rFonts w:ascii="仿宋" w:eastAsia="仿宋" w:hAnsi="仿宋" w:cs="宋体" w:hint="eastAsia"/>
          <w:kern w:val="0"/>
          <w:sz w:val="32"/>
          <w:szCs w:val="32"/>
        </w:rPr>
        <w:t>）重要公文是否进行合法性审查和风险评估等。</w:t>
      </w:r>
    </w:p>
    <w:p w:rsidR="00503E06" w:rsidRPr="00503E06" w:rsidRDefault="00503E06" w:rsidP="007576F2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Cs w:val="21"/>
        </w:rPr>
      </w:pPr>
      <w:r w:rsidRPr="00503E0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</w:t>
      </w:r>
      <w:r w:rsidR="007576F2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六</w:t>
      </w:r>
      <w:r w:rsidRPr="00503E0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</w:t>
      </w:r>
      <w:r>
        <w:rPr>
          <w:rFonts w:ascii="Calibri" w:eastAsia="仿宋" w:hAnsi="Calibri" w:cs="Calibri"/>
          <w:kern w:val="0"/>
          <w:sz w:val="32"/>
          <w:szCs w:val="32"/>
        </w:rPr>
        <w:t xml:space="preserve"> </w:t>
      </w:r>
      <w:r w:rsidRPr="00503E06">
        <w:rPr>
          <w:rFonts w:ascii="仿宋" w:eastAsia="仿宋" w:hAnsi="仿宋" w:cs="宋体" w:hint="eastAsia"/>
          <w:kern w:val="0"/>
          <w:sz w:val="32"/>
          <w:szCs w:val="32"/>
        </w:rPr>
        <w:t>经审核认定不宜发文的文稿，应当退回办文</w:t>
      </w:r>
      <w:r>
        <w:rPr>
          <w:rFonts w:ascii="仿宋" w:eastAsia="仿宋" w:hAnsi="仿宋" w:cs="宋体" w:hint="eastAsia"/>
          <w:kern w:val="0"/>
          <w:sz w:val="32"/>
          <w:szCs w:val="32"/>
        </w:rPr>
        <w:t>处</w:t>
      </w:r>
      <w:r w:rsidRPr="00503E06">
        <w:rPr>
          <w:rFonts w:ascii="仿宋" w:eastAsia="仿宋" w:hAnsi="仿宋" w:cs="宋体" w:hint="eastAsia"/>
          <w:kern w:val="0"/>
          <w:sz w:val="32"/>
          <w:szCs w:val="32"/>
        </w:rPr>
        <w:t>并说明理由；符合发文要求但内容需作进一步研究和修改的，由办文</w:t>
      </w:r>
      <w:r>
        <w:rPr>
          <w:rFonts w:ascii="仿宋" w:eastAsia="仿宋" w:hAnsi="仿宋" w:cs="宋体" w:hint="eastAsia"/>
          <w:kern w:val="0"/>
          <w:sz w:val="32"/>
          <w:szCs w:val="32"/>
        </w:rPr>
        <w:t>处</w:t>
      </w:r>
      <w:r w:rsidRPr="00503E06">
        <w:rPr>
          <w:rFonts w:ascii="仿宋" w:eastAsia="仿宋" w:hAnsi="仿宋" w:cs="宋体" w:hint="eastAsia"/>
          <w:kern w:val="0"/>
          <w:sz w:val="32"/>
          <w:szCs w:val="32"/>
        </w:rPr>
        <w:t>修改后重新报送。</w:t>
      </w:r>
    </w:p>
    <w:p w:rsidR="00503E06" w:rsidRDefault="00503E06" w:rsidP="007576F2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503E0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</w:t>
      </w:r>
      <w:r w:rsidR="007576F2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七</w:t>
      </w:r>
      <w:r w:rsidRPr="00503E0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条</w:t>
      </w:r>
      <w:r w:rsidR="009C35B8">
        <w:rPr>
          <w:rFonts w:ascii="Calibri" w:eastAsia="仿宋" w:hAnsi="Calibri" w:cs="Calibri"/>
          <w:kern w:val="0"/>
          <w:sz w:val="32"/>
          <w:szCs w:val="32"/>
        </w:rPr>
        <w:t xml:space="preserve"> </w:t>
      </w:r>
      <w:r w:rsidRPr="00503E06">
        <w:rPr>
          <w:rFonts w:ascii="仿宋" w:eastAsia="仿宋" w:hAnsi="仿宋" w:cs="宋体" w:hint="eastAsia"/>
          <w:kern w:val="0"/>
          <w:sz w:val="32"/>
          <w:szCs w:val="32"/>
        </w:rPr>
        <w:t>送</w:t>
      </w:r>
      <w:r w:rsidR="007576F2">
        <w:rPr>
          <w:rFonts w:ascii="仿宋" w:eastAsia="仿宋" w:hAnsi="仿宋" w:cs="宋体" w:hint="eastAsia"/>
          <w:kern w:val="0"/>
          <w:sz w:val="32"/>
          <w:szCs w:val="32"/>
        </w:rPr>
        <w:t>上级</w:t>
      </w:r>
      <w:r w:rsidR="007576F2">
        <w:rPr>
          <w:rFonts w:ascii="仿宋" w:eastAsia="仿宋" w:hAnsi="仿宋" w:cs="宋体"/>
          <w:kern w:val="0"/>
          <w:sz w:val="32"/>
          <w:szCs w:val="32"/>
        </w:rPr>
        <w:t>单位</w:t>
      </w:r>
      <w:r w:rsidRPr="00503E06">
        <w:rPr>
          <w:rFonts w:ascii="仿宋" w:eastAsia="仿宋" w:hAnsi="仿宋" w:cs="宋体" w:hint="eastAsia"/>
          <w:kern w:val="0"/>
          <w:sz w:val="32"/>
          <w:szCs w:val="32"/>
        </w:rPr>
        <w:t>审核的公文，须先由</w:t>
      </w:r>
      <w:r w:rsidR="007576F2">
        <w:rPr>
          <w:rFonts w:ascii="仿宋" w:eastAsia="仿宋" w:hAnsi="仿宋" w:cs="宋体" w:hint="eastAsia"/>
          <w:kern w:val="0"/>
          <w:sz w:val="32"/>
          <w:szCs w:val="32"/>
        </w:rPr>
        <w:t>学院</w:t>
      </w:r>
      <w:r w:rsidRPr="00503E06">
        <w:rPr>
          <w:rFonts w:ascii="仿宋" w:eastAsia="仿宋" w:hAnsi="仿宋" w:cs="宋体" w:hint="eastAsia"/>
          <w:kern w:val="0"/>
          <w:sz w:val="32"/>
          <w:szCs w:val="32"/>
        </w:rPr>
        <w:t>主要负责人审核签字</w:t>
      </w:r>
      <w:r w:rsidR="007576F2">
        <w:rPr>
          <w:rFonts w:ascii="仿宋" w:eastAsia="仿宋" w:hAnsi="仿宋" w:cs="宋体" w:hint="eastAsia"/>
          <w:kern w:val="0"/>
          <w:sz w:val="32"/>
          <w:szCs w:val="32"/>
        </w:rPr>
        <w:t>后</w:t>
      </w:r>
      <w:r w:rsidRPr="00503E0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7576F2">
        <w:rPr>
          <w:rFonts w:ascii="仿宋" w:eastAsia="仿宋" w:hAnsi="仿宋" w:cs="宋体" w:hint="eastAsia"/>
          <w:kern w:val="0"/>
          <w:sz w:val="32"/>
          <w:szCs w:val="32"/>
        </w:rPr>
        <w:t>依据</w:t>
      </w:r>
      <w:r w:rsidR="007576F2">
        <w:rPr>
          <w:rFonts w:ascii="仿宋" w:eastAsia="仿宋" w:hAnsi="仿宋" w:cs="宋体"/>
          <w:kern w:val="0"/>
          <w:sz w:val="32"/>
          <w:szCs w:val="32"/>
        </w:rPr>
        <w:t>文件类型</w:t>
      </w:r>
      <w:r w:rsidR="007576F2">
        <w:rPr>
          <w:rFonts w:ascii="仿宋" w:eastAsia="仿宋" w:hAnsi="仿宋" w:cs="宋体" w:hint="eastAsia"/>
          <w:kern w:val="0"/>
          <w:sz w:val="32"/>
          <w:szCs w:val="32"/>
        </w:rPr>
        <w:t>加盖相应</w:t>
      </w:r>
      <w:r w:rsidR="007576F2">
        <w:rPr>
          <w:rFonts w:ascii="仿宋" w:eastAsia="仿宋" w:hAnsi="仿宋" w:cs="宋体"/>
          <w:kern w:val="0"/>
          <w:sz w:val="32"/>
          <w:szCs w:val="32"/>
        </w:rPr>
        <w:t>公章后方可办理</w:t>
      </w:r>
      <w:r w:rsidRPr="00503E0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DE5AE0" w:rsidRPr="00DE5AE0" w:rsidRDefault="00DE5AE0" w:rsidP="00DE5AE0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/>
          <w:kern w:val="0"/>
          <w:szCs w:val="21"/>
        </w:rPr>
      </w:pPr>
      <w:r w:rsidRPr="00DE5AE0">
        <w:rPr>
          <w:rFonts w:ascii="黑体" w:eastAsia="黑体" w:hAnsi="黑体" w:cs="宋体" w:hint="eastAsia"/>
          <w:kern w:val="0"/>
          <w:sz w:val="32"/>
          <w:szCs w:val="32"/>
        </w:rPr>
        <w:t>第</w:t>
      </w:r>
      <w:r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Pr="00DE5AE0">
        <w:rPr>
          <w:rFonts w:ascii="黑体" w:eastAsia="黑体" w:hAnsi="黑体" w:cs="宋体" w:hint="eastAsia"/>
          <w:kern w:val="0"/>
          <w:sz w:val="32"/>
          <w:szCs w:val="32"/>
        </w:rPr>
        <w:t>章 附 则</w:t>
      </w:r>
    </w:p>
    <w:p w:rsidR="00DE5AE0" w:rsidRPr="00DE5AE0" w:rsidRDefault="00DE5AE0" w:rsidP="009C35B8">
      <w:pPr>
        <w:widowControl/>
        <w:shd w:val="clear" w:color="auto" w:fill="FFFFFF"/>
        <w:ind w:firstLineChars="200" w:firstLine="643"/>
        <w:rPr>
          <w:rFonts w:ascii="微软雅黑" w:eastAsia="微软雅黑" w:hAnsi="微软雅黑" w:cs="宋体" w:hint="eastAsia"/>
          <w:kern w:val="0"/>
          <w:szCs w:val="21"/>
        </w:rPr>
      </w:pPr>
      <w:r w:rsidRPr="00DE5AE0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第</w:t>
      </w:r>
      <w:r w:rsidR="009C35B8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八</w:t>
      </w:r>
      <w:r w:rsidRPr="00DE5AE0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条</w:t>
      </w:r>
      <w:r w:rsidR="009C35B8">
        <w:rPr>
          <w:rFonts w:ascii="仿宋_GB2312" w:eastAsia="仿宋_GB2312" w:hAnsi="微软雅黑" w:cs="宋体"/>
          <w:kern w:val="0"/>
          <w:sz w:val="32"/>
          <w:szCs w:val="32"/>
        </w:rPr>
        <w:t xml:space="preserve"> </w:t>
      </w:r>
      <w:r w:rsidRPr="00DE5AE0">
        <w:rPr>
          <w:rFonts w:ascii="仿宋_GB2312" w:eastAsia="仿宋_GB2312" w:hAnsi="微软雅黑" w:cs="宋体" w:hint="eastAsia"/>
          <w:kern w:val="0"/>
          <w:sz w:val="32"/>
          <w:szCs w:val="32"/>
        </w:rPr>
        <w:t>本细则由学院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党政</w:t>
      </w:r>
      <w:r w:rsidRPr="00DE5AE0">
        <w:rPr>
          <w:rFonts w:ascii="仿宋_GB2312" w:eastAsia="仿宋_GB2312" w:hAnsi="微软雅黑" w:cs="宋体" w:hint="eastAsia"/>
          <w:kern w:val="0"/>
          <w:sz w:val="32"/>
          <w:szCs w:val="32"/>
        </w:rPr>
        <w:t>办公室负责解释。</w:t>
      </w:r>
    </w:p>
    <w:p w:rsidR="00DE5AE0" w:rsidRPr="00DE5AE0" w:rsidRDefault="00DE5AE0" w:rsidP="009C35B8">
      <w:pPr>
        <w:widowControl/>
        <w:shd w:val="clear" w:color="auto" w:fill="FFFFFF"/>
        <w:ind w:firstLineChars="200" w:firstLine="643"/>
        <w:rPr>
          <w:rFonts w:ascii="仿宋" w:eastAsia="仿宋" w:hAnsi="仿宋" w:cs="宋体" w:hint="eastAsia"/>
          <w:kern w:val="0"/>
          <w:szCs w:val="21"/>
        </w:rPr>
      </w:pPr>
      <w:r w:rsidRPr="00DE5AE0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第</w:t>
      </w:r>
      <w:r w:rsidR="009C35B8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九</w:t>
      </w:r>
      <w:r w:rsidRPr="00DE5AE0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条</w:t>
      </w:r>
      <w:r w:rsidR="009C35B8">
        <w:rPr>
          <w:rFonts w:ascii="仿宋_GB2312" w:eastAsia="仿宋_GB2312" w:hAnsi="微软雅黑" w:cs="宋体"/>
          <w:kern w:val="0"/>
          <w:sz w:val="32"/>
          <w:szCs w:val="32"/>
        </w:rPr>
        <w:t xml:space="preserve"> </w:t>
      </w:r>
      <w:r w:rsidRPr="00DE5AE0">
        <w:rPr>
          <w:rFonts w:ascii="仿宋_GB2312" w:eastAsia="仿宋_GB2312" w:hAnsi="微软雅黑" w:cs="宋体" w:hint="eastAsia"/>
          <w:kern w:val="0"/>
          <w:sz w:val="32"/>
          <w:szCs w:val="32"/>
        </w:rPr>
        <w:t>本细则自本制度自发布之日起执行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 w:rsidRPr="00DE5AE0">
        <w:rPr>
          <w:rFonts w:ascii="仿宋_GB2312" w:eastAsia="仿宋_GB2312" w:hAnsi="微软雅黑" w:cs="宋体" w:hint="eastAsia"/>
          <w:kern w:val="0"/>
          <w:sz w:val="32"/>
          <w:szCs w:val="32"/>
        </w:rPr>
        <w:t>学院原有规定与本细则不一致的，以本细则为准。</w:t>
      </w:r>
      <w:bookmarkStart w:id="0" w:name="_GoBack"/>
      <w:bookmarkEnd w:id="0"/>
    </w:p>
    <w:sectPr w:rsidR="00DE5AE0" w:rsidRPr="00DE5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02B" w:rsidRDefault="0092602B" w:rsidP="00E100D5">
      <w:r>
        <w:separator/>
      </w:r>
    </w:p>
  </w:endnote>
  <w:endnote w:type="continuationSeparator" w:id="0">
    <w:p w:rsidR="0092602B" w:rsidRDefault="0092602B" w:rsidP="00E1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02B" w:rsidRDefault="0092602B" w:rsidP="00E100D5">
      <w:r>
        <w:separator/>
      </w:r>
    </w:p>
  </w:footnote>
  <w:footnote w:type="continuationSeparator" w:id="0">
    <w:p w:rsidR="0092602B" w:rsidRDefault="0092602B" w:rsidP="00E10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D2"/>
    <w:rsid w:val="003B6E90"/>
    <w:rsid w:val="00453CE6"/>
    <w:rsid w:val="00503E06"/>
    <w:rsid w:val="006D0A3F"/>
    <w:rsid w:val="007576F2"/>
    <w:rsid w:val="0092602B"/>
    <w:rsid w:val="00984A7D"/>
    <w:rsid w:val="009C35B8"/>
    <w:rsid w:val="00C23496"/>
    <w:rsid w:val="00C8701D"/>
    <w:rsid w:val="00CF0963"/>
    <w:rsid w:val="00D026D2"/>
    <w:rsid w:val="00DE5AE0"/>
    <w:rsid w:val="00E100D5"/>
    <w:rsid w:val="00E243CE"/>
    <w:rsid w:val="00EA1955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A0664"/>
  <w15:chartTrackingRefBased/>
  <w15:docId w15:val="{62821613-37B6-4172-945B-40DBBDBB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026D2"/>
    <w:rPr>
      <w:b/>
      <w:bCs/>
    </w:rPr>
  </w:style>
  <w:style w:type="paragraph" w:styleId="a5">
    <w:name w:val="header"/>
    <w:basedOn w:val="a"/>
    <w:link w:val="a6"/>
    <w:uiPriority w:val="99"/>
    <w:unhideWhenUsed/>
    <w:rsid w:val="00E10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100D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10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100D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2349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234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2020-11-27T03:31:00Z</cp:lastPrinted>
  <dcterms:created xsi:type="dcterms:W3CDTF">2020-11-27T03:07:00Z</dcterms:created>
  <dcterms:modified xsi:type="dcterms:W3CDTF">2020-11-27T08:28:00Z</dcterms:modified>
</cp:coreProperties>
</file>